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Cs/>
                <w:lang w:val="sr-Cyrl-CS"/>
              </w:rPr>
              <w:t>Студијски програм</w:t>
            </w:r>
            <w:r w:rsidRPr="000070A0">
              <w:rPr>
                <w:bCs/>
                <w:lang w:val="ru-RU"/>
              </w:rPr>
              <w:t>/студијски програми</w:t>
            </w:r>
            <w:r w:rsidRPr="000070A0">
              <w:rPr>
                <w:bCs/>
                <w:lang w:val="sr-Cyrl-CS"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васпитач у предшколским установама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lang w:val="sr-Cyrl-CS"/>
              </w:rPr>
              <w:t xml:space="preserve">Врста </w:t>
            </w:r>
            <w:r w:rsidRPr="000070A0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E146A5" w:rsidRPr="00C6682D" w:rsidTr="008D5913">
        <w:tc>
          <w:tcPr>
            <w:tcW w:w="10988" w:type="dxa"/>
            <w:gridSpan w:val="8"/>
          </w:tcPr>
          <w:p w:rsidR="00E146A5" w:rsidRPr="00C6682D" w:rsidRDefault="00E146A5" w:rsidP="008D5913">
            <w:pPr>
              <w:pStyle w:val="Heading3"/>
            </w:pPr>
            <w:bookmarkStart w:id="0" w:name="_Toc366491708"/>
            <w:r w:rsidRPr="00C6682D">
              <w:rPr>
                <w:bCs w:val="0"/>
                <w:lang w:val="sr-Cyrl-CS"/>
              </w:rPr>
              <w:t>Назив предмета: Курикулуми предшколског васпитања</w:t>
            </w:r>
            <w:bookmarkEnd w:id="0"/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>Наставник</w:t>
            </w:r>
            <w:r w:rsidRPr="000070A0">
              <w:rPr>
                <w:b/>
                <w:bCs/>
              </w:rPr>
              <w:t xml:space="preserve"> (</w:t>
            </w:r>
            <w:r w:rsidRPr="000070A0">
              <w:rPr>
                <w:lang w:val="sr-Cyrl-CS"/>
              </w:rPr>
              <w:t>Име, средње слово, презиме</w:t>
            </w:r>
            <w:r w:rsidRPr="000070A0">
              <w:rPr>
                <w:b/>
              </w:rPr>
              <w:t>)</w:t>
            </w:r>
            <w:r w:rsidRPr="000070A0">
              <w:rPr>
                <w:b/>
                <w:bCs/>
                <w:lang w:val="sr-Cyrl-CS"/>
              </w:rPr>
              <w:t>:</w:t>
            </w:r>
            <w:r w:rsidRPr="000070A0">
              <w:rPr>
                <w:bCs/>
              </w:rPr>
              <w:t xml:space="preserve"> </w:t>
            </w:r>
            <w:hyperlink r:id="rId6" w:history="1">
              <w:r w:rsidRPr="000711A4">
                <w:rPr>
                  <w:rStyle w:val="Hyperlink"/>
                  <w:b/>
                  <w:bCs/>
                </w:rPr>
                <w:t xml:space="preserve">Емина </w:t>
              </w:r>
              <w:r w:rsidRPr="000711A4">
                <w:rPr>
                  <w:rStyle w:val="Hyperlink"/>
                  <w:b/>
                  <w:bCs/>
                  <w:lang w:val="sr-Cyrl-BA"/>
                </w:rPr>
                <w:t xml:space="preserve">М. </w:t>
              </w:r>
              <w:r w:rsidRPr="000711A4">
                <w:rPr>
                  <w:rStyle w:val="Hyperlink"/>
                  <w:b/>
                  <w:bCs/>
                </w:rPr>
                <w:t>Копас-Вукашиновић</w:t>
              </w:r>
            </w:hyperlink>
            <w:bookmarkStart w:id="1" w:name="_GoBack"/>
            <w:bookmarkEnd w:id="1"/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r w:rsidRPr="000070A0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0070A0">
              <w:rPr>
                <w:bCs/>
                <w:lang w:val="sr-Cyrl-CS"/>
              </w:rPr>
              <w:t>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r w:rsidRPr="000070A0">
              <w:rPr>
                <w:bCs/>
                <w:lang w:val="sr-Cyrl-CS"/>
              </w:rPr>
              <w:t>Број ЕСПБ</w:t>
            </w:r>
            <w:r w:rsidRPr="000070A0">
              <w:rPr>
                <w:bCs/>
              </w:rPr>
              <w:t>:</w:t>
            </w:r>
            <w:r w:rsidRPr="000070A0">
              <w:rPr>
                <w:bCs/>
                <w:lang w:val="sr-Cyrl-CS"/>
              </w:rPr>
              <w:t xml:space="preserve"> </w:t>
            </w:r>
            <w:r w:rsidRPr="000070A0">
              <w:rPr>
                <w:bCs/>
              </w:rPr>
              <w:t>4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7E5511" w:rsidRDefault="00E146A5" w:rsidP="008D5913">
            <w:pPr>
              <w:rPr>
                <w:lang w:val="sr-Cyrl-RS"/>
              </w:rPr>
            </w:pPr>
            <w:r w:rsidRPr="000070A0">
              <w:rPr>
                <w:bCs/>
                <w:lang w:val="sr-Cyrl-CS"/>
              </w:rPr>
              <w:t>Услов</w:t>
            </w:r>
            <w:r w:rsidRPr="000070A0">
              <w:rPr>
                <w:bCs/>
              </w:rPr>
              <w:t>:</w:t>
            </w:r>
            <w:r w:rsidRPr="000070A0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E146A5" w:rsidRPr="000070A0" w:rsidTr="008D5913">
        <w:trPr>
          <w:trHeight w:val="473"/>
        </w:trPr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 xml:space="preserve">Циљ предмета </w:t>
            </w:r>
          </w:p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Cs/>
                <w:lang w:val="sr-Cyrl-CS"/>
              </w:rPr>
              <w:t xml:space="preserve">Разумевање и усвајање програмских садржаја </w:t>
            </w:r>
            <w:r w:rsidRPr="000070A0">
              <w:rPr>
                <w:bCs/>
              </w:rPr>
              <w:t>о курикулумима предшколског васпитања.</w:t>
            </w:r>
            <w:r w:rsidRPr="000070A0">
              <w:rPr>
                <w:bCs/>
                <w:lang w:val="sr-Cyrl-CS"/>
              </w:rPr>
              <w:t xml:space="preserve"> Оспособљавање студената за </w:t>
            </w:r>
            <w:r w:rsidRPr="000070A0">
              <w:rPr>
                <w:bCs/>
              </w:rPr>
              <w:t>аналитичко сагледавање садржаја и њихову експлорацију, у односу на различите контексте савремених предшколских програма.</w:t>
            </w:r>
            <w:r w:rsidRPr="000070A0">
              <w:rPr>
                <w:bCs/>
                <w:lang w:val="sr-Cyrl-CS"/>
              </w:rPr>
              <w:t xml:space="preserve"> Развијање професионалних компетенција </w:t>
            </w:r>
            <w:r w:rsidRPr="000070A0">
              <w:rPr>
                <w:bCs/>
              </w:rPr>
              <w:t>студената за креативно и конструктивно истраживање ефеката примене актуелних предшколских програма.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/>
                <w:bCs/>
                <w:lang w:val="sr-Cyrl-CS"/>
              </w:rPr>
              <w:t xml:space="preserve">Исход предмета  </w:t>
            </w:r>
          </w:p>
          <w:p w:rsidR="00E146A5" w:rsidRPr="000070A0" w:rsidRDefault="00E146A5" w:rsidP="008D5913">
            <w:pPr>
              <w:jc w:val="both"/>
              <w:rPr>
                <w:b/>
                <w:bCs/>
              </w:rPr>
            </w:pPr>
            <w:r w:rsidRPr="000070A0">
              <w:rPr>
                <w:bCs/>
              </w:rPr>
              <w:t>Усвојена теоријска знања о курикулумима предшколског васпитања. Развијене способности за разумевање и повезивање теоријских знања. Оспособљеност за аналитичко сагледавање садржаја и њихову експлорацију. Развијене професионалне компетенције за креативно и конструктивно истраживање ефеката примене актуелних предшколских програма.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ind w:right="141"/>
              <w:jc w:val="both"/>
              <w:rPr>
                <w:b/>
                <w:bCs/>
                <w:lang w:val="sr-Cyrl-CS"/>
              </w:rPr>
            </w:pPr>
            <w:r w:rsidRPr="000070A0">
              <w:rPr>
                <w:b/>
                <w:bCs/>
                <w:lang w:val="sr-Cyrl-CS"/>
              </w:rPr>
              <w:t>Садржај предмета</w:t>
            </w:r>
            <w:r w:rsidRPr="000070A0">
              <w:rPr>
                <w:b/>
                <w:bCs/>
              </w:rPr>
              <w:t xml:space="preserve"> </w:t>
            </w:r>
          </w:p>
          <w:p w:rsidR="00E146A5" w:rsidRPr="002E6DBF" w:rsidRDefault="00E146A5" w:rsidP="008D5913">
            <w:pPr>
              <w:ind w:right="141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sr-Cyrl-CS"/>
              </w:rPr>
              <w:t>Теоријска настава</w:t>
            </w:r>
          </w:p>
          <w:p w:rsidR="00E146A5" w:rsidRDefault="00E146A5" w:rsidP="008D5913">
            <w:pPr>
              <w:jc w:val="both"/>
            </w:pPr>
            <w:r w:rsidRPr="000070A0">
              <w:t xml:space="preserve">Курикулуми за рано  васпитање и образовање (значење и генеза појма). Карактеристике курикулума и   полазишта за његову израду. Обликовање курикулума. Садржај и структура курикулума. Стратегије за </w:t>
            </w:r>
            <w:r w:rsidRPr="000070A0">
              <w:rPr>
                <w:lang w:val="sr-Cyrl-CS"/>
              </w:rPr>
              <w:t>реализацију</w:t>
            </w:r>
            <w:r w:rsidRPr="000070A0">
              <w:t xml:space="preserve"> курикулума. Глобални процеси као окосница развоја курикулума. </w:t>
            </w:r>
            <w:r w:rsidRPr="000070A0">
              <w:rPr>
                <w:lang w:val="sr-Cyrl-CS"/>
              </w:rPr>
              <w:t>Социјална димензија образовања, права детета предшколског узраста  и обликовање курикулума.</w:t>
            </w:r>
            <w:r w:rsidRPr="000070A0">
              <w:t xml:space="preserve"> Васпитање за одрживи развој и обликовање курикулума. Развој предшколских програма у Србији. Савремене тенденције у предшколском васпитању и образовању и обликовање курикулума. Континуитет у систему васпитања и образовања као одредница обликовања курикулума.</w:t>
            </w:r>
          </w:p>
          <w:p w:rsidR="00E146A5" w:rsidRPr="000070A0" w:rsidRDefault="00E146A5" w:rsidP="008D5913">
            <w:pPr>
              <w:jc w:val="both"/>
            </w:pPr>
          </w:p>
          <w:p w:rsidR="00E146A5" w:rsidRPr="000070A0" w:rsidRDefault="00E146A5" w:rsidP="008D5913">
            <w:pPr>
              <w:jc w:val="both"/>
              <w:rPr>
                <w:bCs/>
                <w:i/>
              </w:rPr>
            </w:pPr>
            <w:r w:rsidRPr="000070A0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0070A0">
              <w:rPr>
                <w:i/>
                <w:iCs/>
              </w:rPr>
              <w:t xml:space="preserve"> </w:t>
            </w:r>
            <w:r w:rsidRPr="000070A0">
              <w:rPr>
                <w:i/>
                <w:iCs/>
                <w:lang w:val="sr-Cyrl-CS"/>
              </w:rPr>
              <w:t>в</w:t>
            </w:r>
            <w:r w:rsidRPr="000070A0">
              <w:rPr>
                <w:bCs/>
                <w:i/>
                <w:lang w:val="ru-RU"/>
              </w:rPr>
              <w:t xml:space="preserve">ежбе, </w:t>
            </w:r>
            <w:r w:rsidRPr="000070A0">
              <w:rPr>
                <w:bCs/>
                <w:i/>
              </w:rPr>
              <w:t>д</w:t>
            </w:r>
            <w:r w:rsidRPr="000070A0">
              <w:rPr>
                <w:bCs/>
                <w:i/>
                <w:lang w:val="ru-RU"/>
              </w:rPr>
              <w:t xml:space="preserve">руги облици наставе, </w:t>
            </w:r>
            <w:r w:rsidRPr="000070A0">
              <w:rPr>
                <w:bCs/>
                <w:i/>
              </w:rPr>
              <w:t>с</w:t>
            </w:r>
            <w:r w:rsidRPr="000070A0">
              <w:rPr>
                <w:bCs/>
                <w:i/>
                <w:lang w:val="ru-RU"/>
              </w:rPr>
              <w:t>тудијски истраживачки рад</w:t>
            </w:r>
          </w:p>
          <w:p w:rsidR="00E146A5" w:rsidRPr="000070A0" w:rsidRDefault="00E146A5" w:rsidP="008D5913">
            <w:pPr>
              <w:jc w:val="both"/>
            </w:pPr>
            <w:r w:rsidRPr="000070A0">
              <w:t xml:space="preserve">Теоријско истраживање </w:t>
            </w:r>
            <w:r w:rsidRPr="000070A0">
              <w:rPr>
                <w:lang w:val="sr-Cyrl-CS"/>
              </w:rPr>
              <w:t xml:space="preserve">садржаја и структуре курикулума, </w:t>
            </w:r>
            <w:r w:rsidRPr="000070A0">
              <w:t xml:space="preserve">припрема презентације. </w:t>
            </w:r>
            <w:r w:rsidRPr="000070A0">
              <w:rPr>
                <w:lang w:val="sr-Cyrl-CS"/>
              </w:rPr>
              <w:t>Анализа модела курикулума који се примењују у нашој васпитној пракси, њихова усклађеност са захтевима остваривања дечијих права у установи и друштвеној заједници.</w:t>
            </w:r>
            <w:r w:rsidRPr="000070A0">
              <w:t xml:space="preserve"> </w:t>
            </w:r>
            <w:r w:rsidRPr="000070A0">
              <w:rPr>
                <w:bCs/>
              </w:rPr>
              <w:t>Kомпарација програмских концепција. Анализа примера добре праксе. Повезивање теоријских знања и примера из праксе. Увид у научну и стручну литературу.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ind w:right="141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Клеменовић</w:t>
            </w:r>
            <w:r w:rsidRPr="000070A0">
              <w:t xml:space="preserve">, </w:t>
            </w:r>
            <w:r>
              <w:t>Ј</w:t>
            </w:r>
            <w:r w:rsidRPr="000070A0">
              <w:t>. (2009)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Савремени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t xml:space="preserve">. </w:t>
            </w:r>
            <w:r>
              <w:t>Нови</w:t>
            </w:r>
            <w:r w:rsidRPr="000070A0">
              <w:t xml:space="preserve"> </w:t>
            </w:r>
            <w:r>
              <w:t>Сад</w:t>
            </w:r>
            <w:r w:rsidRPr="000070A0">
              <w:t xml:space="preserve">: </w:t>
            </w:r>
            <w:r>
              <w:t>Савез</w:t>
            </w:r>
            <w:r w:rsidRPr="000070A0">
              <w:t xml:space="preserve"> </w:t>
            </w:r>
            <w:r>
              <w:t>педагошких</w:t>
            </w:r>
            <w:r w:rsidRPr="000070A0">
              <w:t xml:space="preserve"> </w:t>
            </w:r>
            <w:r>
              <w:t>друштава</w:t>
            </w:r>
            <w:r w:rsidRPr="000070A0">
              <w:t xml:space="preserve"> </w:t>
            </w:r>
            <w:r>
              <w:t>Војводине</w:t>
            </w:r>
            <w:r w:rsidRPr="000070A0">
              <w:t xml:space="preserve">. </w:t>
            </w:r>
            <w:r>
              <w:t>Вршац</w:t>
            </w:r>
            <w:r w:rsidRPr="000070A0">
              <w:t xml:space="preserve">: </w:t>
            </w:r>
            <w:r>
              <w:t>Висока</w:t>
            </w:r>
            <w:r w:rsidRPr="000070A0">
              <w:t xml:space="preserve"> </w:t>
            </w:r>
            <w:r>
              <w:t>школа</w:t>
            </w:r>
            <w:r w:rsidRPr="000070A0">
              <w:t xml:space="preserve"> </w:t>
            </w:r>
            <w:r>
              <w:t>струковних</w:t>
            </w:r>
            <w:r w:rsidRPr="000070A0">
              <w:t xml:space="preserve"> </w:t>
            </w:r>
            <w:r>
              <w:t>студија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образовање</w:t>
            </w:r>
            <w:r w:rsidRPr="000070A0">
              <w:t xml:space="preserve"> </w:t>
            </w:r>
            <w:r>
              <w:t>васпитача</w:t>
            </w:r>
            <w:r w:rsidRPr="000070A0">
              <w:t xml:space="preserve">. </w:t>
            </w:r>
          </w:p>
          <w:p w:rsidR="00E146A5" w:rsidRPr="00FD07B3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Копас-Вукашиновић, Е. (2010)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Предшколски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Србији</w:t>
            </w:r>
            <w:r w:rsidRPr="000070A0">
              <w:t xml:space="preserve">. </w:t>
            </w:r>
            <w:r>
              <w:t>Јагодина</w:t>
            </w:r>
            <w:r w:rsidRPr="000070A0">
              <w:t xml:space="preserve">: </w:t>
            </w:r>
            <w:r>
              <w:t>Педагошки</w:t>
            </w:r>
            <w:r w:rsidRPr="000070A0">
              <w:t xml:space="preserve"> </w:t>
            </w:r>
            <w:r>
              <w:t>факултет</w:t>
            </w:r>
            <w:r w:rsidRPr="000070A0">
              <w:t>.</w:t>
            </w:r>
          </w:p>
          <w:p w:rsidR="00E146A5" w:rsidRPr="00FD07B3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Ђорђевић</w:t>
            </w:r>
            <w:r w:rsidRPr="000070A0">
              <w:t xml:space="preserve">, </w:t>
            </w:r>
            <w:r>
              <w:t>Ј</w:t>
            </w:r>
            <w:r w:rsidRPr="000070A0">
              <w:t>. (2003)</w:t>
            </w:r>
            <w:r w:rsidRPr="000070A0">
              <w:rPr>
                <w:lang w:val="sr-Cyrl-BA"/>
              </w:rPr>
              <w:t>.</w:t>
            </w:r>
            <w:r w:rsidRPr="000070A0">
              <w:t xml:space="preserve"> </w:t>
            </w:r>
            <w:r>
              <w:t>Схватања</w:t>
            </w:r>
            <w:r w:rsidRPr="000070A0">
              <w:t xml:space="preserve"> </w:t>
            </w:r>
            <w:r>
              <w:t>о</w:t>
            </w:r>
            <w:r w:rsidRPr="000070A0">
              <w:t xml:space="preserve"> </w:t>
            </w:r>
            <w:r>
              <w:t>курикулуму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његова</w:t>
            </w:r>
            <w:r w:rsidRPr="000070A0">
              <w:t xml:space="preserve"> </w:t>
            </w:r>
            <w:r>
              <w:t>улога</w:t>
            </w:r>
            <w:r w:rsidRPr="000070A0">
              <w:t xml:space="preserve"> </w:t>
            </w:r>
            <w:r>
              <w:t>у</w:t>
            </w:r>
            <w:r w:rsidRPr="000070A0">
              <w:t xml:space="preserve"> </w:t>
            </w:r>
            <w:r>
              <w:t>настави</w:t>
            </w:r>
            <w:r w:rsidRPr="000070A0">
              <w:rPr>
                <w:lang w:val="sr-Cyrl-BA"/>
              </w:rPr>
              <w:t>,</w:t>
            </w:r>
            <w:r w:rsidRPr="000070A0">
              <w:t> </w:t>
            </w:r>
            <w:r>
              <w:rPr>
                <w:i/>
                <w:iCs/>
              </w:rPr>
              <w:t>Педагошка</w:t>
            </w:r>
            <w:r w:rsidRPr="000070A0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стварност</w:t>
            </w:r>
            <w:r w:rsidRPr="000070A0">
              <w:t xml:space="preserve">, </w:t>
            </w:r>
            <w:r>
              <w:t>Вол</w:t>
            </w:r>
            <w:r w:rsidRPr="000070A0">
              <w:t xml:space="preserve">. 49, </w:t>
            </w:r>
            <w:r>
              <w:t>Бр</w:t>
            </w:r>
            <w:r w:rsidRPr="000070A0">
              <w:t xml:space="preserve">. 1-2 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  <w:rPr>
                <w:lang w:val="sr-Cyrl-BA"/>
              </w:rPr>
            </w:pPr>
            <w:r w:rsidRPr="000070A0">
              <w:t>(31-46).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Каменов, Е. (1982)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Експериментални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за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рано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образовање</w:t>
            </w:r>
            <w:r w:rsidRPr="000070A0">
              <w:t xml:space="preserve">. </w:t>
            </w:r>
            <w:r>
              <w:t>Београд</w:t>
            </w:r>
            <w:r w:rsidRPr="000070A0">
              <w:t xml:space="preserve">: </w:t>
            </w:r>
            <w:r>
              <w:t>Завод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уџбенике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наставна</w:t>
            </w:r>
            <w:r w:rsidRPr="000070A0">
              <w:t xml:space="preserve"> </w:t>
            </w:r>
            <w:r>
              <w:t>средства</w:t>
            </w:r>
            <w:r w:rsidRPr="000070A0">
              <w:t>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Пешић, М.</w:t>
            </w:r>
            <w:r>
              <w:rPr>
                <w:lang w:val="sr-Cyrl-CS"/>
              </w:rPr>
              <w:t>,</w:t>
            </w:r>
            <w:r w:rsidRPr="000070A0">
              <w:t xml:space="preserve"> </w:t>
            </w:r>
            <w:r>
              <w:t>Костић</w:t>
            </w:r>
            <w:r>
              <w:rPr>
                <w:lang w:val="sr-Cyrl-CS"/>
              </w:rPr>
              <w:t xml:space="preserve">, </w:t>
            </w:r>
            <w:r>
              <w:t>М</w:t>
            </w:r>
            <w:r w:rsidRPr="000070A0">
              <w:t>. (</w:t>
            </w:r>
            <w:r>
              <w:t>ур</w:t>
            </w:r>
            <w:r w:rsidRPr="000070A0">
              <w:t xml:space="preserve">.): (1996): </w:t>
            </w:r>
            <w:r>
              <w:rPr>
                <w:i/>
              </w:rPr>
              <w:t>Програми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предшколског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васпитања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свету</w:t>
            </w:r>
            <w:r w:rsidRPr="000070A0">
              <w:t xml:space="preserve">. </w:t>
            </w:r>
            <w:r>
              <w:t>Београд</w:t>
            </w:r>
            <w:r w:rsidRPr="000070A0">
              <w:t xml:space="preserve">: </w:t>
            </w:r>
            <w:r>
              <w:t>Филозофски</w:t>
            </w:r>
            <w:r w:rsidRPr="000070A0">
              <w:t xml:space="preserve"> </w:t>
            </w:r>
            <w:r>
              <w:t>факултет</w:t>
            </w:r>
            <w:r w:rsidRPr="000070A0">
              <w:t xml:space="preserve">, </w:t>
            </w:r>
            <w:r>
              <w:t>Институт</w:t>
            </w:r>
            <w:r w:rsidRPr="000070A0">
              <w:t xml:space="preserve"> </w:t>
            </w:r>
            <w:r>
              <w:t>за</w:t>
            </w:r>
            <w:r w:rsidRPr="000070A0">
              <w:t xml:space="preserve"> </w:t>
            </w:r>
            <w:r>
              <w:t>педагогију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андрагогију</w:t>
            </w:r>
            <w:r w:rsidRPr="000070A0">
              <w:t xml:space="preserve"> </w:t>
            </w:r>
            <w:r>
              <w:t>и</w:t>
            </w:r>
            <w:r w:rsidRPr="000070A0">
              <w:t xml:space="preserve"> </w:t>
            </w:r>
            <w:r>
              <w:t>Просветни</w:t>
            </w:r>
            <w:r w:rsidRPr="000070A0">
              <w:t xml:space="preserve"> </w:t>
            </w:r>
            <w:r>
              <w:t>преглед</w:t>
            </w:r>
            <w:r w:rsidRPr="000070A0">
              <w:t>.</w:t>
            </w:r>
          </w:p>
          <w:p w:rsidR="00E146A5" w:rsidRPr="000070A0" w:rsidRDefault="00E146A5" w:rsidP="00E146A5">
            <w:pPr>
              <w:numPr>
                <w:ilvl w:val="0"/>
                <w:numId w:val="9"/>
              </w:numPr>
              <w:ind w:left="567"/>
              <w:jc w:val="both"/>
            </w:pPr>
            <w:r>
              <w:t>Миљак, А. (1991)</w:t>
            </w:r>
            <w:r>
              <w:rPr>
                <w:lang w:val="sr-Cyrl-RS"/>
              </w:rPr>
              <w:t>.</w:t>
            </w:r>
            <w:r w:rsidRPr="000070A0">
              <w:t xml:space="preserve"> </w:t>
            </w:r>
            <w:r>
              <w:rPr>
                <w:i/>
              </w:rPr>
              <w:t>Основне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одреднице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предшколског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програма</w:t>
            </w:r>
            <w:r w:rsidRPr="000070A0">
              <w:rPr>
                <w:i/>
              </w:rPr>
              <w:t xml:space="preserve"> – </w:t>
            </w:r>
            <w:r>
              <w:rPr>
                <w:i/>
              </w:rPr>
              <w:t>курикулума</w:t>
            </w:r>
            <w:r w:rsidRPr="000070A0">
              <w:rPr>
                <w:i/>
              </w:rPr>
              <w:t xml:space="preserve">: </w:t>
            </w:r>
            <w:r>
              <w:rPr>
                <w:i/>
              </w:rPr>
              <w:t>Истраживање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процеса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одгоја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његе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у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дечјим</w:t>
            </w:r>
            <w:r w:rsidRPr="000070A0">
              <w:rPr>
                <w:i/>
              </w:rPr>
              <w:t xml:space="preserve"> </w:t>
            </w:r>
            <w:r>
              <w:rPr>
                <w:i/>
              </w:rPr>
              <w:t>јасицама</w:t>
            </w:r>
            <w:r w:rsidRPr="000070A0">
              <w:t xml:space="preserve">. </w:t>
            </w:r>
            <w:r>
              <w:t>Загреб</w:t>
            </w:r>
            <w:r w:rsidRPr="000070A0">
              <w:t xml:space="preserve">: </w:t>
            </w:r>
            <w:r>
              <w:t>Школска</w:t>
            </w:r>
            <w:r w:rsidRPr="000070A0">
              <w:t xml:space="preserve"> </w:t>
            </w:r>
            <w:r>
              <w:t>књига</w:t>
            </w:r>
          </w:p>
        </w:tc>
      </w:tr>
      <w:tr w:rsidR="00E146A5" w:rsidRPr="000070A0" w:rsidTr="008D5913">
        <w:trPr>
          <w:cantSplit/>
        </w:trPr>
        <w:tc>
          <w:tcPr>
            <w:tcW w:w="9192" w:type="dxa"/>
            <w:gridSpan w:val="6"/>
          </w:tcPr>
          <w:p w:rsidR="00E146A5" w:rsidRPr="000070A0" w:rsidRDefault="00E146A5" w:rsidP="008D5913">
            <w:pPr>
              <w:rPr>
                <w:b/>
              </w:rPr>
            </w:pPr>
            <w:r w:rsidRPr="000070A0">
              <w:rPr>
                <w:b/>
                <w:bCs/>
                <w:lang w:val="sr-Cyrl-CS"/>
              </w:rPr>
              <w:t xml:space="preserve">Број часова </w:t>
            </w:r>
            <w:r w:rsidRPr="000070A0">
              <w:rPr>
                <w:b/>
                <w:lang w:val="sr-Cyrl-CS"/>
              </w:rPr>
              <w:t xml:space="preserve"> активне наставе</w:t>
            </w:r>
            <w:r w:rsidRPr="000070A0">
              <w:rPr>
                <w:b/>
              </w:rPr>
              <w:t>:</w:t>
            </w:r>
          </w:p>
        </w:tc>
        <w:tc>
          <w:tcPr>
            <w:tcW w:w="1796" w:type="dxa"/>
            <w:gridSpan w:val="2"/>
            <w:vMerge w:val="restart"/>
          </w:tcPr>
          <w:p w:rsidR="00E146A5" w:rsidRPr="000070A0" w:rsidRDefault="00E146A5" w:rsidP="008D5913">
            <w:pPr>
              <w:rPr>
                <w:b/>
                <w:bCs/>
                <w:lang w:val="ru-RU"/>
              </w:rPr>
            </w:pPr>
            <w:proofErr w:type="spellStart"/>
            <w:r w:rsidRPr="000070A0">
              <w:rPr>
                <w:lang w:val="en-US"/>
              </w:rPr>
              <w:t>Остали</w:t>
            </w:r>
            <w:proofErr w:type="spellEnd"/>
            <w:r w:rsidRPr="000070A0">
              <w:rPr>
                <w:lang w:val="en-US"/>
              </w:rPr>
              <w:t xml:space="preserve"> </w:t>
            </w:r>
            <w:proofErr w:type="spellStart"/>
            <w:r w:rsidRPr="000070A0">
              <w:rPr>
                <w:lang w:val="en-US"/>
              </w:rPr>
              <w:t>часови</w:t>
            </w:r>
            <w:proofErr w:type="spellEnd"/>
          </w:p>
        </w:tc>
      </w:tr>
      <w:tr w:rsidR="00E146A5" w:rsidRPr="000070A0" w:rsidTr="008D5913">
        <w:trPr>
          <w:cantSplit/>
          <w:trHeight w:val="427"/>
        </w:trPr>
        <w:tc>
          <w:tcPr>
            <w:tcW w:w="1750" w:type="dxa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proofErr w:type="spellStart"/>
            <w:r w:rsidRPr="000070A0">
              <w:rPr>
                <w:bCs/>
                <w:lang w:val="en-US"/>
              </w:rPr>
              <w:t>Предавања</w:t>
            </w:r>
            <w:proofErr w:type="spellEnd"/>
            <w:r w:rsidRPr="000070A0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0070A0">
              <w:rPr>
                <w:bCs/>
                <w:lang w:val="sr-Cyrl-BA"/>
              </w:rPr>
              <w:t>30</w:t>
            </w:r>
          </w:p>
        </w:tc>
        <w:tc>
          <w:tcPr>
            <w:tcW w:w="1184" w:type="dxa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proofErr w:type="spellStart"/>
            <w:r w:rsidRPr="000070A0">
              <w:rPr>
                <w:bCs/>
                <w:lang w:val="en-US"/>
              </w:rPr>
              <w:t>Вежбе</w:t>
            </w:r>
            <w:proofErr w:type="spellEnd"/>
            <w:r w:rsidRPr="000070A0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0070A0">
              <w:rPr>
                <w:bCs/>
                <w:lang w:val="sr-Cyrl-BA"/>
              </w:rPr>
              <w:t>30</w:t>
            </w:r>
          </w:p>
          <w:p w:rsidR="00E146A5" w:rsidRPr="000070A0" w:rsidRDefault="00E146A5" w:rsidP="008D5913">
            <w:pPr>
              <w:rPr>
                <w:bCs/>
                <w:lang w:val="sr-Cyrl-CS"/>
              </w:rPr>
            </w:pPr>
          </w:p>
        </w:tc>
        <w:tc>
          <w:tcPr>
            <w:tcW w:w="2926" w:type="dxa"/>
            <w:gridSpan w:val="2"/>
          </w:tcPr>
          <w:p w:rsidR="00E146A5" w:rsidRPr="000070A0" w:rsidRDefault="00E146A5" w:rsidP="008D5913">
            <w:pPr>
              <w:rPr>
                <w:bCs/>
                <w:lang w:val="en-US"/>
              </w:rPr>
            </w:pPr>
            <w:proofErr w:type="spellStart"/>
            <w:r w:rsidRPr="000070A0">
              <w:rPr>
                <w:bCs/>
                <w:lang w:val="en-US"/>
              </w:rPr>
              <w:t>Други</w:t>
            </w:r>
            <w:proofErr w:type="spellEnd"/>
            <w:r w:rsidRPr="000070A0">
              <w:rPr>
                <w:bCs/>
                <w:lang w:val="en-US"/>
              </w:rPr>
              <w:t xml:space="preserve"> </w:t>
            </w:r>
            <w:proofErr w:type="spellStart"/>
            <w:r w:rsidRPr="000070A0">
              <w:rPr>
                <w:bCs/>
                <w:lang w:val="en-US"/>
              </w:rPr>
              <w:t>облици</w:t>
            </w:r>
            <w:proofErr w:type="spellEnd"/>
            <w:r w:rsidRPr="000070A0">
              <w:rPr>
                <w:bCs/>
                <w:lang w:val="en-US"/>
              </w:rPr>
              <w:t xml:space="preserve"> </w:t>
            </w:r>
            <w:proofErr w:type="spellStart"/>
            <w:r w:rsidRPr="000070A0">
              <w:rPr>
                <w:bCs/>
                <w:lang w:val="en-US"/>
              </w:rPr>
              <w:t>наставе</w:t>
            </w:r>
            <w:proofErr w:type="spellEnd"/>
            <w:r w:rsidRPr="000070A0">
              <w:rPr>
                <w:bCs/>
                <w:lang w:val="en-US"/>
              </w:rPr>
              <w:t>:</w:t>
            </w:r>
          </w:p>
        </w:tc>
        <w:tc>
          <w:tcPr>
            <w:tcW w:w="3332" w:type="dxa"/>
            <w:gridSpan w:val="2"/>
          </w:tcPr>
          <w:p w:rsidR="00E146A5" w:rsidRPr="000070A0" w:rsidRDefault="00E146A5" w:rsidP="008D5913">
            <w:pPr>
              <w:rPr>
                <w:bCs/>
              </w:rPr>
            </w:pPr>
            <w:proofErr w:type="spellStart"/>
            <w:r w:rsidRPr="000070A0">
              <w:rPr>
                <w:bCs/>
                <w:lang w:val="en-US"/>
              </w:rPr>
              <w:t>Студијски</w:t>
            </w:r>
            <w:proofErr w:type="spellEnd"/>
            <w:r w:rsidRPr="000070A0">
              <w:rPr>
                <w:bCs/>
                <w:lang w:val="en-US"/>
              </w:rPr>
              <w:t xml:space="preserve"> </w:t>
            </w:r>
            <w:proofErr w:type="spellStart"/>
            <w:r w:rsidRPr="000070A0">
              <w:rPr>
                <w:bCs/>
                <w:lang w:val="en-US"/>
              </w:rPr>
              <w:t>истраживачки</w:t>
            </w:r>
            <w:proofErr w:type="spellEnd"/>
            <w:r w:rsidRPr="000070A0">
              <w:rPr>
                <w:bCs/>
                <w:lang w:val="en-US"/>
              </w:rPr>
              <w:t xml:space="preserve"> </w:t>
            </w:r>
            <w:proofErr w:type="spellStart"/>
            <w:r w:rsidRPr="000070A0">
              <w:rPr>
                <w:bCs/>
                <w:lang w:val="en-US"/>
              </w:rPr>
              <w:t>рад</w:t>
            </w:r>
            <w:proofErr w:type="spellEnd"/>
            <w:r w:rsidRPr="000070A0">
              <w:rPr>
                <w:bCs/>
                <w:lang w:val="en-US"/>
              </w:rPr>
              <w:t>:</w:t>
            </w:r>
            <w:r w:rsidRPr="000070A0">
              <w:rPr>
                <w:bCs/>
                <w:lang w:val="sr-Cyrl-CS"/>
              </w:rPr>
              <w:t xml:space="preserve">  </w:t>
            </w:r>
          </w:p>
          <w:p w:rsidR="00E146A5" w:rsidRPr="000070A0" w:rsidRDefault="00E146A5" w:rsidP="008D5913">
            <w:pPr>
              <w:rPr>
                <w:bCs/>
                <w:lang w:val="en-US"/>
              </w:rPr>
            </w:pPr>
          </w:p>
        </w:tc>
        <w:tc>
          <w:tcPr>
            <w:tcW w:w="1796" w:type="dxa"/>
            <w:gridSpan w:val="2"/>
            <w:vMerge/>
          </w:tcPr>
          <w:p w:rsidR="00E146A5" w:rsidRPr="000070A0" w:rsidRDefault="00E146A5" w:rsidP="008D5913">
            <w:pPr>
              <w:rPr>
                <w:b/>
                <w:bCs/>
                <w:lang w:val="en-US"/>
              </w:rPr>
            </w:pP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/>
                <w:bCs/>
                <w:lang w:val="sr-Cyrl-CS"/>
              </w:rPr>
              <w:t>Методе извођења наставе</w:t>
            </w:r>
            <w:r w:rsidRPr="000070A0">
              <w:rPr>
                <w:bCs/>
                <w:lang w:val="sr-Cyrl-CS"/>
              </w:rPr>
              <w:t xml:space="preserve"> </w:t>
            </w:r>
          </w:p>
          <w:p w:rsidR="00E146A5" w:rsidRPr="000070A0" w:rsidRDefault="00E146A5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В</w:t>
            </w:r>
            <w:r w:rsidRPr="000070A0">
              <w:rPr>
                <w:bCs/>
                <w:lang w:val="sr-Cyrl-CS"/>
              </w:rPr>
              <w:t>ербално-текстуална (усмено излагање, разговор, дебата, текст метода), илустративно-демонстративна (приказивање, показивање).</w:t>
            </w:r>
          </w:p>
        </w:tc>
      </w:tr>
      <w:tr w:rsidR="00E146A5" w:rsidRPr="000070A0" w:rsidTr="008D5913">
        <w:tc>
          <w:tcPr>
            <w:tcW w:w="10988" w:type="dxa"/>
            <w:gridSpan w:val="8"/>
          </w:tcPr>
          <w:p w:rsidR="00E146A5" w:rsidRPr="000070A0" w:rsidRDefault="00E146A5" w:rsidP="008D5913">
            <w:pPr>
              <w:jc w:val="center"/>
              <w:rPr>
                <w:b/>
                <w:bCs/>
                <w:lang w:val="ru-RU"/>
              </w:rPr>
            </w:pPr>
            <w:r w:rsidRPr="000070A0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lang w:val="sr-Cyrl-CS"/>
              </w:rPr>
            </w:pPr>
            <w:r w:rsidRPr="000070A0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E146A5" w:rsidRPr="00E255AD" w:rsidRDefault="00E146A5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sr-Cyrl-CS"/>
              </w:rPr>
              <w:t>п</w:t>
            </w:r>
            <w:proofErr w:type="spellStart"/>
            <w:r w:rsidRPr="00E255AD">
              <w:rPr>
                <w:bCs/>
                <w:lang w:val="en-US"/>
              </w:rPr>
              <w:t>оена</w:t>
            </w:r>
            <w:proofErr w:type="spellEnd"/>
            <w:r w:rsidRPr="00E255AD">
              <w:rPr>
                <w:bCs/>
                <w:lang w:val="en-US"/>
              </w:rPr>
              <w:t xml:space="preserve"> 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lang w:val="en-US"/>
              </w:rPr>
            </w:pPr>
            <w:proofErr w:type="spellStart"/>
            <w:r w:rsidRPr="000070A0">
              <w:rPr>
                <w:lang w:val="en-US"/>
              </w:rPr>
              <w:t>Завршни</w:t>
            </w:r>
            <w:proofErr w:type="spellEnd"/>
            <w:r w:rsidRPr="000070A0">
              <w:rPr>
                <w:lang w:val="en-US"/>
              </w:rPr>
              <w:t xml:space="preserve"> </w:t>
            </w:r>
            <w:proofErr w:type="spellStart"/>
            <w:r w:rsidRPr="000070A0">
              <w:rPr>
                <w:lang w:val="en-US"/>
              </w:rPr>
              <w:t>испит</w:t>
            </w:r>
            <w:proofErr w:type="spellEnd"/>
            <w:r w:rsidRPr="000070A0">
              <w:rPr>
                <w:lang w:val="en-US"/>
              </w:rPr>
              <w:t xml:space="preserve"> </w:t>
            </w:r>
          </w:p>
        </w:tc>
        <w:tc>
          <w:tcPr>
            <w:tcW w:w="1420" w:type="dxa"/>
          </w:tcPr>
          <w:p w:rsidR="00E146A5" w:rsidRPr="00E255AD" w:rsidRDefault="00E146A5" w:rsidP="008D5913">
            <w:pPr>
              <w:rPr>
                <w:iCs/>
                <w:lang w:val="en-US"/>
              </w:rPr>
            </w:pPr>
            <w:proofErr w:type="spellStart"/>
            <w:r w:rsidRPr="00E255AD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t>А</w:t>
            </w:r>
            <w:r w:rsidRPr="000070A0">
              <w:rPr>
                <w:lang w:val="sr-Cyrl-CS"/>
              </w:rPr>
              <w:t>ктивност у току предавања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CS"/>
              </w:rPr>
            </w:pPr>
            <w:r w:rsidRPr="000070A0">
              <w:rPr>
                <w:bCs/>
                <w:lang w:val="sr-Cyrl-CS"/>
              </w:rPr>
              <w:t>10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rPr>
                <w:lang w:val="sr-Cyrl-CS"/>
              </w:rPr>
              <w:t>писмени испит</w:t>
            </w:r>
          </w:p>
        </w:tc>
        <w:tc>
          <w:tcPr>
            <w:tcW w:w="1420" w:type="dxa"/>
          </w:tcPr>
          <w:p w:rsidR="00E146A5" w:rsidRPr="00773478" w:rsidRDefault="00E146A5" w:rsidP="008D5913">
            <w:pPr>
              <w:rPr>
                <w:iCs/>
                <w:lang w:val="sr-Cyrl-RS"/>
              </w:rPr>
            </w:pP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t>П</w:t>
            </w:r>
            <w:r w:rsidRPr="000070A0">
              <w:rPr>
                <w:lang w:val="sr-Cyrl-CS"/>
              </w:rPr>
              <w:t>рактична настава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</w:rPr>
            </w:pPr>
            <w:r w:rsidRPr="000070A0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  <w:r w:rsidRPr="000070A0">
              <w:rPr>
                <w:lang w:val="sr-Cyrl-CS"/>
              </w:rPr>
              <w:t>усмени испит</w:t>
            </w: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Cs/>
              </w:rPr>
            </w:pPr>
            <w:r w:rsidRPr="000070A0">
              <w:rPr>
                <w:iCs/>
              </w:rPr>
              <w:t>30</w:t>
            </w: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pPr>
              <w:rPr>
                <w:i/>
                <w:iCs/>
              </w:rPr>
            </w:pPr>
            <w:r w:rsidRPr="000070A0">
              <w:t>К</w:t>
            </w:r>
            <w:r w:rsidRPr="000070A0">
              <w:rPr>
                <w:lang w:val="sr-Cyrl-CS"/>
              </w:rPr>
              <w:t>олоквијум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  <w:lang w:val="sr-Cyrl-BA"/>
              </w:rPr>
              <w:t>20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</w:tr>
      <w:tr w:rsidR="00E146A5" w:rsidRPr="000070A0" w:rsidTr="008D5913">
        <w:tc>
          <w:tcPr>
            <w:tcW w:w="3854" w:type="dxa"/>
            <w:gridSpan w:val="3"/>
          </w:tcPr>
          <w:p w:rsidR="00E146A5" w:rsidRPr="000070A0" w:rsidRDefault="00E146A5" w:rsidP="008D5913">
            <w:r w:rsidRPr="000070A0">
              <w:t>Самосталан истраживачки рад</w:t>
            </w:r>
          </w:p>
        </w:tc>
        <w:tc>
          <w:tcPr>
            <w:tcW w:w="2097" w:type="dxa"/>
            <w:gridSpan w:val="2"/>
          </w:tcPr>
          <w:p w:rsidR="00E146A5" w:rsidRPr="000070A0" w:rsidRDefault="00E146A5" w:rsidP="008D5913">
            <w:pPr>
              <w:rPr>
                <w:bCs/>
                <w:lang w:val="sr-Cyrl-BA"/>
              </w:rPr>
            </w:pPr>
            <w:r w:rsidRPr="000070A0">
              <w:rPr>
                <w:bCs/>
              </w:rPr>
              <w:t>3</w:t>
            </w:r>
            <w:r w:rsidRPr="000070A0">
              <w:rPr>
                <w:bCs/>
                <w:lang w:val="sr-Cyrl-BA"/>
              </w:rPr>
              <w:t>0</w:t>
            </w:r>
          </w:p>
        </w:tc>
        <w:tc>
          <w:tcPr>
            <w:tcW w:w="3617" w:type="dxa"/>
            <w:gridSpan w:val="2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E146A5" w:rsidRPr="000070A0" w:rsidRDefault="00E146A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0124D"/>
    <w:multiLevelType w:val="hybridMultilevel"/>
    <w:tmpl w:val="61A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711A4"/>
    <w:rsid w:val="00461D1D"/>
    <w:rsid w:val="0049623E"/>
    <w:rsid w:val="007209B2"/>
    <w:rsid w:val="00995E89"/>
    <w:rsid w:val="009A3F1D"/>
    <w:rsid w:val="00A12DC3"/>
    <w:rsid w:val="00AC7660"/>
    <w:rsid w:val="00BC4931"/>
    <w:rsid w:val="00E146A5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D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3F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D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3F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6.%20Kopas%20Emina%20M.%20Vukasi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7</cp:revision>
  <dcterms:created xsi:type="dcterms:W3CDTF">2013-09-24T10:39:00Z</dcterms:created>
  <dcterms:modified xsi:type="dcterms:W3CDTF">2013-10-03T11:09:00Z</dcterms:modified>
</cp:coreProperties>
</file>